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黑体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</w:rPr>
        <w:t>附件</w:t>
      </w:r>
      <w:r>
        <w:rPr>
          <w:rFonts w:ascii="Times New Roman" w:hAnsi="Times New Roman" w:eastAsia="方正黑体_GBK"/>
          <w:color w:val="auto"/>
          <w:sz w:val="32"/>
          <w:szCs w:val="32"/>
          <w:highlight w:val="none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黑体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</w:rPr>
        <w:t>玉环市公开招聘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eastAsia="zh-CN"/>
        </w:rPr>
        <w:t>市直属国有企业副总经理（职业经理人）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</w:rPr>
        <w:t>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</w:rPr>
      </w:pPr>
    </w:p>
    <w:tbl>
      <w:tblPr>
        <w:tblStyle w:val="2"/>
        <w:tblW w:w="14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41"/>
        <w:gridCol w:w="4324"/>
        <w:gridCol w:w="1485"/>
        <w:gridCol w:w="1908"/>
        <w:gridCol w:w="3805"/>
        <w:gridCol w:w="1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黑体"/>
                <w:b w:val="0"/>
                <w:color w:val="auto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黑体_GBK" w:cs="黑体"/>
                <w:b w:val="0"/>
                <w:color w:val="auto"/>
                <w:kern w:val="0"/>
                <w:sz w:val="21"/>
                <w:szCs w:val="20"/>
                <w:highlight w:val="none"/>
              </w:rPr>
              <w:t>序号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黑体"/>
                <w:b w:val="0"/>
                <w:color w:val="auto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黑体_GBK" w:cs="黑体"/>
                <w:b w:val="0"/>
                <w:color w:val="auto"/>
                <w:kern w:val="0"/>
                <w:sz w:val="21"/>
                <w:szCs w:val="20"/>
                <w:highlight w:val="none"/>
              </w:rPr>
              <w:t>岗位名称</w:t>
            </w:r>
          </w:p>
        </w:tc>
        <w:tc>
          <w:tcPr>
            <w:tcW w:w="4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黑体"/>
                <w:b w:val="0"/>
                <w:color w:val="auto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黑体_GBK" w:cs="黑体"/>
                <w:b w:val="0"/>
                <w:color w:val="auto"/>
                <w:kern w:val="0"/>
                <w:sz w:val="21"/>
                <w:szCs w:val="20"/>
                <w:highlight w:val="none"/>
              </w:rPr>
              <w:t>岗位职责</w:t>
            </w:r>
          </w:p>
        </w:tc>
        <w:tc>
          <w:tcPr>
            <w:tcW w:w="7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黑体"/>
                <w:b w:val="0"/>
                <w:color w:val="auto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黑体_GBK" w:cs="黑体"/>
                <w:b w:val="0"/>
                <w:color w:val="auto"/>
                <w:kern w:val="0"/>
                <w:sz w:val="21"/>
                <w:szCs w:val="20"/>
                <w:highlight w:val="none"/>
              </w:rPr>
              <w:t>岗位条件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黑体_GBK" w:cs="黑体"/>
                <w:b w:val="0"/>
                <w:color w:val="auto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黑体_GBK" w:cs="黑体"/>
                <w:b w:val="0"/>
                <w:color w:val="auto"/>
                <w:sz w:val="21"/>
                <w:szCs w:val="20"/>
                <w:highlight w:val="none"/>
              </w:rPr>
              <w:t>薪酬标准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方正仿宋_GBK" w:cs="黑体"/>
                <w:b w:val="0"/>
                <w:color w:val="auto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黑体_GBK" w:cs="黑体"/>
                <w:b w:val="0"/>
                <w:color w:val="auto"/>
                <w:sz w:val="21"/>
                <w:szCs w:val="20"/>
                <w:highlight w:val="none"/>
              </w:rPr>
              <w:t>（税前）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方正黑体_GBK" w:cs="黑体"/>
                <w:b w:val="0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方正黑体_GBK" w:cs="黑体"/>
                <w:b w:val="0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4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方正黑体_GBK" w:cs="黑体"/>
                <w:b w:val="0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黑体"/>
                <w:b w:val="0"/>
                <w:color w:val="auto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黑体_GBK" w:cs="黑体"/>
                <w:b w:val="0"/>
                <w:color w:val="auto"/>
                <w:kern w:val="0"/>
                <w:sz w:val="21"/>
                <w:szCs w:val="20"/>
                <w:highlight w:val="none"/>
              </w:rPr>
              <w:t>年龄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黑体"/>
                <w:b w:val="0"/>
                <w:color w:val="auto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黑体_GBK" w:cs="黑体"/>
                <w:b w:val="0"/>
                <w:color w:val="auto"/>
                <w:kern w:val="0"/>
                <w:sz w:val="21"/>
                <w:szCs w:val="20"/>
                <w:highlight w:val="none"/>
              </w:rPr>
              <w:t>学历</w:t>
            </w:r>
            <w:r>
              <w:rPr>
                <w:rFonts w:hint="eastAsia" w:ascii="Times New Roman" w:hAnsi="Times New Roman" w:eastAsia="方正黑体_GBK" w:cs="黑体"/>
                <w:b w:val="0"/>
                <w:color w:val="auto"/>
                <w:kern w:val="0"/>
                <w:sz w:val="21"/>
                <w:szCs w:val="20"/>
                <w:highlight w:val="none"/>
                <w:lang w:val="en-US" w:eastAsia="zh-CN"/>
              </w:rPr>
              <w:t>及专业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黑体"/>
                <w:b w:val="0"/>
                <w:color w:val="auto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黑体_GBK" w:cs="黑体"/>
                <w:b w:val="0"/>
                <w:color w:val="auto"/>
                <w:kern w:val="0"/>
                <w:sz w:val="21"/>
                <w:szCs w:val="20"/>
                <w:highlight w:val="none"/>
              </w:rPr>
              <w:t>应聘条件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 w:val="21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副总经理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A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  <w:t>1．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贯彻落实公司发展战略，有效执行公司决策部署，完成年度业务模块工作指标；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2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负责分管线业务工作，定期对业务部门及子公司工作合规性进行检查与管理；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负责开展公司经营投资业务及风险的识别、评估、监测、预警，建立相应的风险管控措施；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完成公司交办的其他工作。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1975年</w:t>
            </w: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月</w:t>
            </w: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日及以后出生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大学及以上学历；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专业不限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应同时具备以下条件：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取得注册会计师或注册金融分析师执业资格，或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高级经济师或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高级会计师或高级审计师专业技术任职资格；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2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．</w:t>
            </w: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5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年及以上股权投资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或金融机构投行部门等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3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担任大中型企业、金融保险机构一定职务满</w:t>
            </w:r>
            <w:r>
              <w:rPr>
                <w:rFonts w:hint="default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年或现</w:t>
            </w:r>
            <w:r>
              <w:rPr>
                <w:rFonts w:hint="default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任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县（市、区）</w:t>
            </w:r>
            <w:r>
              <w:rPr>
                <w:rFonts w:hint="eastAsia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及以上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行政事业单位</w:t>
            </w:r>
            <w:r>
              <w:rPr>
                <w:rFonts w:hint="default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中层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及以上职务满4年。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最高70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万元</w:t>
            </w: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副总经理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B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  <w:t>1．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负责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房建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工程项目谋划、投资、运营、管理等工作；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2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负责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房建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工程项目设计变更、招投标、工程预（结）算、竣工验收和交付等工作；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3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负责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房建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工程项目对接沟通和协调工作；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4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负责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房建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工程系统员工保密、职业操守、团队意识教育，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抓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好职绩评估、队伍建设；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5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完成公司交办的其他工作。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1975年</w:t>
            </w: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月</w:t>
            </w: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日及以后出生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大学及以上学历；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专业不限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应同时具备以下条件：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  <w:t>1．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取得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高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级工程师及以上专业技术任职资格；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2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年及以上房建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工程建设管理等相关工作经验，熟悉地产开发及管理运行相关业务；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  <w:t>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担任大中型企业一定职务满</w:t>
            </w:r>
            <w:r>
              <w:rPr>
                <w:rFonts w:hint="default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年或现</w:t>
            </w:r>
            <w:r>
              <w:rPr>
                <w:rFonts w:hint="default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任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县（市、区）及以上行政事业单位</w:t>
            </w:r>
            <w:r>
              <w:rPr>
                <w:rFonts w:hint="default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中层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及以上职务满4年。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最高55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万元</w:t>
            </w: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副总经理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C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  <w:t>1．负责工程项目谋划、投资、运营、管理等工作；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  <w:t>2．负责工程项目设计变更、招投标、工程预（结）算、竣工验收和交付等工作；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  <w:t>3．负责工程项目对接沟通和协调工作；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  <w:t>4．负责工程系统员工保密、职业操守、团队意识教育，抓好职绩评估、队伍建设；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  <w:t>5．完成公司交办的其他工作。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1975年</w:t>
            </w: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月</w:t>
            </w: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日及以后出生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大学及以上学历；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专业不限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应同时具备以下条件：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  <w:t>1．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取得高级工程师及以上专业技术任职资格；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方正仿宋_GBK"/>
                <w:b w:val="0"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方正仿宋_GBK" w:cs="宋体"/>
                <w:b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5年及以上工程建设管理等相关工作经验；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  <w:t>3．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担任大中型企业一定职务满</w:t>
            </w:r>
            <w:r>
              <w:rPr>
                <w:rFonts w:hint="default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年或现</w:t>
            </w:r>
            <w:r>
              <w:rPr>
                <w:rFonts w:hint="default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任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县（市、区）及以上行政事业单位</w:t>
            </w:r>
            <w:r>
              <w:rPr>
                <w:rFonts w:hint="default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中层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及以上职务满4年。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最高55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万元</w:t>
            </w: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年</w:t>
            </w:r>
          </w:p>
        </w:tc>
      </w:tr>
    </w:tbl>
    <w:p/>
    <w:sectPr>
      <w:pgSz w:w="16838" w:h="11906" w:orient="landscape"/>
      <w:pgMar w:top="1180" w:right="1440" w:bottom="8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M2I3MjNmNGMwMDk0NGZkZjFmN2ViMWUyM2YifQ=="/>
    <w:docVar w:name="KSO_WPS_MARK_KEY" w:val="43c1da82-319a-44d4-a3ec-f563ea1a5bd3"/>
  </w:docVars>
  <w:rsids>
    <w:rsidRoot w:val="2A827535"/>
    <w:rsid w:val="2A82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2025-04-22T06:38:00Z</dcterms:created>
  <dc:creator>郑云龙</dc:creator>
  <cp:lastModifiedBy>郑云龙</cp:lastModifiedBy>
  <dcterms:modified xsi:type="dcterms:W3CDTF">2025-04-22T06:39:12Z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49D1329B8F854CBD8EC4DFB5E99B530D</vt:lpwstr>
  </property>
</Properties>
</file>